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BC368" w14:textId="41A35C17" w:rsidR="002E27FA" w:rsidRPr="001016BF" w:rsidRDefault="00A2267B" w:rsidP="001016BF">
      <w:pPr>
        <w:spacing w:after="160" w:line="259" w:lineRule="auto"/>
        <w:ind w:left="0"/>
        <w:jc w:val="center"/>
        <w:rPr>
          <w:rStyle w:val="docdata"/>
          <w:rFonts w:ascii="Arial Narrow" w:hAnsi="Arial Narrow"/>
          <w:b/>
          <w:color w:val="000000"/>
          <w:sz w:val="32"/>
          <w:szCs w:val="32"/>
        </w:rPr>
      </w:pPr>
      <w:r w:rsidRPr="00D609A5">
        <w:rPr>
          <w:rStyle w:val="docdata"/>
          <w:rFonts w:ascii="Arial Narrow" w:hAnsi="Arial Narrow"/>
          <w:b/>
          <w:color w:val="000000"/>
          <w:sz w:val="32"/>
          <w:szCs w:val="32"/>
        </w:rPr>
        <w:t>Правила подготовки к диагностическим исследованиям</w:t>
      </w:r>
    </w:p>
    <w:tbl>
      <w:tblPr>
        <w:tblStyle w:val="af5"/>
        <w:tblW w:w="10740" w:type="dxa"/>
        <w:tblLook w:val="04A0" w:firstRow="1" w:lastRow="0" w:firstColumn="1" w:lastColumn="0" w:noHBand="0" w:noVBand="1"/>
      </w:tblPr>
      <w:tblGrid>
        <w:gridCol w:w="3510"/>
        <w:gridCol w:w="7230"/>
      </w:tblGrid>
      <w:tr w:rsidR="00A2267B" w:rsidRPr="00B034A2" w14:paraId="0FD72E4E" w14:textId="77777777" w:rsidTr="00AB348F">
        <w:tc>
          <w:tcPr>
            <w:tcW w:w="3510" w:type="dxa"/>
          </w:tcPr>
          <w:p w14:paraId="108455FC" w14:textId="77777777" w:rsidR="00A2267B" w:rsidRPr="002470EC" w:rsidRDefault="00A2267B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470EC">
              <w:rPr>
                <w:rFonts w:ascii="Arial Narrow" w:hAnsi="Arial Narrow"/>
                <w:b/>
                <w:sz w:val="24"/>
                <w:szCs w:val="24"/>
              </w:rPr>
              <w:t>Наименование исследования</w:t>
            </w:r>
          </w:p>
        </w:tc>
        <w:tc>
          <w:tcPr>
            <w:tcW w:w="7230" w:type="dxa"/>
          </w:tcPr>
          <w:p w14:paraId="3FE358EC" w14:textId="77777777" w:rsidR="00A2267B" w:rsidRPr="002470EC" w:rsidRDefault="00A2267B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470EC">
              <w:rPr>
                <w:rFonts w:ascii="Arial Narrow" w:hAnsi="Arial Narrow"/>
                <w:b/>
                <w:sz w:val="24"/>
                <w:szCs w:val="24"/>
              </w:rPr>
              <w:t>Правила подготовки</w:t>
            </w:r>
          </w:p>
        </w:tc>
      </w:tr>
      <w:tr w:rsidR="004A3962" w:rsidRPr="00B034A2" w14:paraId="24A3AE07" w14:textId="77777777" w:rsidTr="00AB348F">
        <w:tc>
          <w:tcPr>
            <w:tcW w:w="3510" w:type="dxa"/>
          </w:tcPr>
          <w:p w14:paraId="4D180E46" w14:textId="77777777" w:rsidR="004A3962" w:rsidRPr="002470EC" w:rsidRDefault="004A3962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>Анализ крови общий</w:t>
            </w:r>
          </w:p>
        </w:tc>
        <w:tc>
          <w:tcPr>
            <w:tcW w:w="7230" w:type="dxa"/>
          </w:tcPr>
          <w:p w14:paraId="2EE86627" w14:textId="77777777" w:rsidR="004A3962" w:rsidRPr="002470EC" w:rsidRDefault="00432DFB" w:rsidP="0008386B">
            <w:pPr>
              <w:spacing w:line="240" w:lineRule="auto"/>
              <w:ind w:left="0"/>
              <w:jc w:val="both"/>
              <w:textAlignment w:val="top"/>
              <w:rPr>
                <w:rFonts w:ascii="Arial Narrow" w:eastAsia="Times New Roman" w:hAnsi="Arial Narrow" w:cs="Arial"/>
                <w:color w:val="555555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sz w:val="24"/>
                <w:szCs w:val="24"/>
              </w:rPr>
              <w:t>Перед исследованием крови следует максимально снизить физические нагрузки. Исключить бег, подъем по лестнице. Избегать эмоционального возбуждения. Минут10-1</w:t>
            </w:r>
            <w:r w:rsidR="0008386B" w:rsidRPr="002470EC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5 нужно отдохнуть, расслабиться </w:t>
            </w:r>
            <w:r w:rsidRPr="002470EC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2470EC">
              <w:rPr>
                <w:rFonts w:ascii="Arial Narrow" w:eastAsia="Times New Roman" w:hAnsi="Arial Narrow" w:cs="Times New Roman"/>
                <w:sz w:val="24"/>
                <w:szCs w:val="24"/>
              </w:rPr>
              <w:t>успокоиться</w:t>
            </w:r>
            <w:r w:rsidRPr="002470EC">
              <w:rPr>
                <w:rFonts w:ascii="Arial Narrow" w:eastAsia="Times New Roman" w:hAnsi="Arial Narrow" w:cs="Arial"/>
                <w:color w:val="555555"/>
                <w:sz w:val="24"/>
                <w:szCs w:val="24"/>
              </w:rPr>
              <w:t>.</w:t>
            </w:r>
            <w:r w:rsidR="0008386B"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spellEnd"/>
            <w:proofErr w:type="gramEnd"/>
            <w:r w:rsidR="0008386B"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возможности, рекомендуется сдавать</w:t>
            </w:r>
            <w:r w:rsidR="003D4D3D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8386B"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кровь утром, в период с 8 до 10 часов, натощак (не менее 8 часов и не более 10 часов голода, питье –вода, в обычном режиме).</w:t>
            </w:r>
          </w:p>
        </w:tc>
      </w:tr>
      <w:tr w:rsidR="004A3962" w:rsidRPr="00B034A2" w14:paraId="3D7C5AFA" w14:textId="77777777" w:rsidTr="00AB348F">
        <w:tc>
          <w:tcPr>
            <w:tcW w:w="3510" w:type="dxa"/>
          </w:tcPr>
          <w:p w14:paraId="3657FD70" w14:textId="77777777" w:rsidR="004A3962" w:rsidRPr="002470EC" w:rsidRDefault="004A3962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 xml:space="preserve">Анализ крови биохимический </w:t>
            </w:r>
          </w:p>
        </w:tc>
        <w:tc>
          <w:tcPr>
            <w:tcW w:w="7230" w:type="dxa"/>
          </w:tcPr>
          <w:p w14:paraId="68A282AF" w14:textId="77777777" w:rsidR="004A3962" w:rsidRPr="002470EC" w:rsidRDefault="00432DFB" w:rsidP="00432DFB">
            <w:pPr>
              <w:spacing w:line="259" w:lineRule="auto"/>
              <w:ind w:left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Желательно соблюдать следующие правила: По возможности, рекомендуется сдавать</w:t>
            </w:r>
            <w:r w:rsidR="003D4D3D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 xml:space="preserve">кровь утром, в период с 8 до 10 часов, натощак (не менее 8 часов и не более 10 часов голода, питье – вода, в обычном режиме), накануне избегать пищевых перегрузок. Более строгие требования к пищевому режиму предъявляются в следующих </w:t>
            </w:r>
            <w:proofErr w:type="gramStart"/>
            <w:r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случаях:   </w:t>
            </w:r>
            <w:proofErr w:type="gramEnd"/>
            <w:r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    строго натощак, после 12 - 14 часового голодания, следует сдавать кровь для определения параметров липидного профиля (холест</w:t>
            </w:r>
            <w:r w:rsidR="00991B1D"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ерол, ЛПВП, ЛПНП, триглицериды)</w:t>
            </w:r>
          </w:p>
        </w:tc>
      </w:tr>
      <w:tr w:rsidR="0011595D" w:rsidRPr="00B034A2" w14:paraId="4168435F" w14:textId="77777777" w:rsidTr="00AB348F">
        <w:tc>
          <w:tcPr>
            <w:tcW w:w="3510" w:type="dxa"/>
          </w:tcPr>
          <w:p w14:paraId="66BAF5C5" w14:textId="77777777" w:rsidR="0011595D" w:rsidRPr="002470EC" w:rsidRDefault="0011595D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>Анализ крови на половые гормоны</w:t>
            </w:r>
          </w:p>
        </w:tc>
        <w:tc>
          <w:tcPr>
            <w:tcW w:w="7230" w:type="dxa"/>
          </w:tcPr>
          <w:p w14:paraId="2D737550" w14:textId="77777777" w:rsidR="0011595D" w:rsidRPr="009C3464" w:rsidRDefault="009902E7" w:rsidP="009C3464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По возможности, рекомендуется сдавать</w:t>
            </w:r>
            <w:r w:rsidR="003D4D3D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кровь утром, в период с 8 до 10 часов, натощак (не менее 8 часов и не</w:t>
            </w:r>
            <w:r w:rsidR="00991B1D"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более 10 часов голода, питье </w:t>
            </w:r>
            <w:r w:rsidR="009C3464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AB348F"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 xml:space="preserve">вода, в обычном </w:t>
            </w:r>
            <w:proofErr w:type="gramStart"/>
            <w:r w:rsidR="00AB348F"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режиме</w:t>
            </w:r>
            <w:r w:rsidR="009C3464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накануне</w:t>
            </w:r>
            <w:proofErr w:type="gramEnd"/>
            <w:r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избегать пищевых перегрузок.</w:t>
            </w:r>
          </w:p>
        </w:tc>
      </w:tr>
      <w:tr w:rsidR="0011595D" w:rsidRPr="00B034A2" w14:paraId="619A938D" w14:textId="77777777" w:rsidTr="00AB348F">
        <w:tc>
          <w:tcPr>
            <w:tcW w:w="3510" w:type="dxa"/>
          </w:tcPr>
          <w:p w14:paraId="57ED6E06" w14:textId="77777777" w:rsidR="0011595D" w:rsidRPr="002470EC" w:rsidRDefault="0011595D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470EC">
              <w:rPr>
                <w:rFonts w:ascii="Arial Narrow" w:hAnsi="Arial Narrow"/>
                <w:sz w:val="24"/>
                <w:szCs w:val="24"/>
              </w:rPr>
              <w:t>Глюкозотолерантный</w:t>
            </w:r>
            <w:proofErr w:type="spellEnd"/>
            <w:r w:rsidRPr="002470EC">
              <w:rPr>
                <w:rFonts w:ascii="Arial Narrow" w:hAnsi="Arial Narrow"/>
                <w:sz w:val="24"/>
                <w:szCs w:val="24"/>
              </w:rPr>
              <w:t xml:space="preserve"> тест</w:t>
            </w:r>
          </w:p>
        </w:tc>
        <w:tc>
          <w:tcPr>
            <w:tcW w:w="7230" w:type="dxa"/>
          </w:tcPr>
          <w:p w14:paraId="4AA2C634" w14:textId="77777777" w:rsidR="0011595D" w:rsidRPr="002470EC" w:rsidRDefault="00432DFB" w:rsidP="00991B1D">
            <w:pPr>
              <w:spacing w:line="240" w:lineRule="auto"/>
              <w:ind w:left="0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Глюкозотолерантный</w:t>
            </w:r>
            <w:proofErr w:type="spellEnd"/>
            <w:r w:rsidRPr="002470EC">
              <w:rPr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тест выполняется утром натощак после не менее 12-ти, но не более 16-ти часов голодания.</w:t>
            </w:r>
          </w:p>
        </w:tc>
      </w:tr>
      <w:tr w:rsidR="006F203D" w:rsidRPr="00B034A2" w14:paraId="7814077D" w14:textId="77777777" w:rsidTr="00AB348F">
        <w:tc>
          <w:tcPr>
            <w:tcW w:w="3510" w:type="dxa"/>
          </w:tcPr>
          <w:p w14:paraId="021B8030" w14:textId="77777777" w:rsidR="006F203D" w:rsidRPr="002470EC" w:rsidRDefault="006F203D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>Анализ мочи общий</w:t>
            </w:r>
          </w:p>
        </w:tc>
        <w:tc>
          <w:tcPr>
            <w:tcW w:w="7230" w:type="dxa"/>
          </w:tcPr>
          <w:p w14:paraId="74115D7E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Сбор анализа осуществляется в контейнер для анализа мочи.</w:t>
            </w:r>
          </w:p>
          <w:p w14:paraId="593CA37C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Накануне сдачи анализа рекомендуется не употреблять овощи и фрукты, которые могут изменить цвет мочи (свекла, морковь и пр.), не принимать диуретики.</w:t>
            </w:r>
          </w:p>
          <w:p w14:paraId="0658AE6E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Перед сбором мочи надо произвести гигиенический туалет наружных половых органов (вечером, накануне туалет кипяченой водой с мылом, утром, непосредственно перед сбором, – туалет кипяченой водой без моющего средства).</w:t>
            </w:r>
          </w:p>
          <w:p w14:paraId="13287866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Женщинам не рекомендуется сдавать анализ мочи во время менструации.</w:t>
            </w:r>
          </w:p>
          <w:p w14:paraId="129F8AA5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Соберите примерно 50 мл утренней мочи в контейнер. Для правильного проведения исследования при первом утреннем мочеиспускании небольшое количество мочи (первые 1 - 2 сек.) выпустить в унитаз, а затем, не прерывая мочеиспускания, подставить контейнер для сбора мочи, в который собрать приблизительно 50 мл мочи.</w:t>
            </w:r>
          </w:p>
          <w:p w14:paraId="0D968827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Сразу после сбора мочи плотно закройте контейнер завинчивающейся крышкой.</w:t>
            </w:r>
          </w:p>
          <w:p w14:paraId="62F1FA16" w14:textId="77777777" w:rsidR="006F203D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Доставить пробирку с мочой в лабораторию необходимо в течение дня (по графику приёма биоматериала до 11</w:t>
            </w:r>
            <w:r w:rsidR="00B11686"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ч.</w:t>
            </w: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F203D" w:rsidRPr="00B034A2" w14:paraId="3A0ED503" w14:textId="77777777" w:rsidTr="00AB348F">
        <w:trPr>
          <w:trHeight w:val="398"/>
        </w:trPr>
        <w:tc>
          <w:tcPr>
            <w:tcW w:w="3510" w:type="dxa"/>
          </w:tcPr>
          <w:p w14:paraId="33703D06" w14:textId="77777777" w:rsidR="006F203D" w:rsidRPr="002470EC" w:rsidRDefault="002E5CCF" w:rsidP="00991B1D">
            <w:pPr>
              <w:spacing w:line="240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>Анализ мочи по Нечипоренко</w:t>
            </w:r>
          </w:p>
        </w:tc>
        <w:tc>
          <w:tcPr>
            <w:tcW w:w="7230" w:type="dxa"/>
          </w:tcPr>
          <w:p w14:paraId="73E1D755" w14:textId="77777777" w:rsidR="006F203D" w:rsidRPr="002470EC" w:rsidRDefault="009F2CFF" w:rsidP="00991B1D">
            <w:pPr>
              <w:spacing w:line="240" w:lineRule="auto"/>
              <w:ind w:left="0"/>
              <w:jc w:val="both"/>
              <w:textAlignment w:val="top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sz w:val="24"/>
                <w:szCs w:val="24"/>
              </w:rPr>
              <w:t>Утром натощак собирают 10 мл утренней мочи, взятой в середине мочеиспускания в специальный лабораторный контейнер.</w:t>
            </w:r>
          </w:p>
        </w:tc>
      </w:tr>
      <w:tr w:rsidR="003F336D" w:rsidRPr="00B034A2" w14:paraId="4039F1DA" w14:textId="77777777" w:rsidTr="00AB348F">
        <w:tc>
          <w:tcPr>
            <w:tcW w:w="3510" w:type="dxa"/>
          </w:tcPr>
          <w:p w14:paraId="660E94C0" w14:textId="77777777" w:rsidR="003F336D" w:rsidRPr="002470EC" w:rsidRDefault="003F336D" w:rsidP="00991B1D">
            <w:pPr>
              <w:spacing w:line="240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lastRenderedPageBreak/>
              <w:t>Анализ кала</w:t>
            </w:r>
          </w:p>
        </w:tc>
        <w:tc>
          <w:tcPr>
            <w:tcW w:w="7230" w:type="dxa"/>
          </w:tcPr>
          <w:p w14:paraId="586D8096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Сбор анализа осуществляется в контейнер для анализа кала (с лопаткой).</w:t>
            </w:r>
          </w:p>
          <w:p w14:paraId="7BEAD77A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Материал (кал) собирается до начала лечения антибактериальными и химиотерапевтическими препаратами. Для исследования собирают свежевыделенный кал.</w:t>
            </w:r>
          </w:p>
          <w:p w14:paraId="7B594D1E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За 3 - 4 дня до исследования необходимо отменить приём слабительных препаратов, касторового и вазелинового масла, прекратить введение ректальных свечей. Кал, полученный после клизмы, для исследования не используется.</w:t>
            </w:r>
          </w:p>
          <w:p w14:paraId="2BF06406" w14:textId="77777777" w:rsidR="003F336D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Кал собирается в чистый, одноразовый контейнер с завинчивающейся крышкой и ложечкой в количестве не более 1/3 объёма контейнера. Материал доставляется в лабораторию в течение 3 часов с момента сбора анализа. Желательно в течение указанного времени материал хранить в холоде (температура +2+8). Не допускать замораживания!</w:t>
            </w:r>
          </w:p>
        </w:tc>
      </w:tr>
      <w:tr w:rsidR="00A2267B" w:rsidRPr="00B034A2" w14:paraId="6412FC4B" w14:textId="77777777" w:rsidTr="00AB348F">
        <w:trPr>
          <w:trHeight w:val="1762"/>
        </w:trPr>
        <w:tc>
          <w:tcPr>
            <w:tcW w:w="3510" w:type="dxa"/>
          </w:tcPr>
          <w:p w14:paraId="0A001077" w14:textId="77777777" w:rsidR="00F35C82" w:rsidRPr="002470EC" w:rsidRDefault="00B034A2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>Ультразвуковое исследование</w:t>
            </w:r>
          </w:p>
          <w:p w14:paraId="3F8457A8" w14:textId="77777777" w:rsidR="00A2267B" w:rsidRPr="002470EC" w:rsidRDefault="00A2267B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>органов брюшной полости</w:t>
            </w:r>
          </w:p>
        </w:tc>
        <w:tc>
          <w:tcPr>
            <w:tcW w:w="7230" w:type="dxa"/>
          </w:tcPr>
          <w:p w14:paraId="5323AB3C" w14:textId="77777777" w:rsidR="00F35C82" w:rsidRPr="002470EC" w:rsidRDefault="00F35C82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За 3 дня до исследования рекомендована лёгкая диета без применения продуктов, усиливающих перистальтику кишечника и газообразование (мучные изделия, черный хлеб, сырые овощи и фрукты, бобовые, молоко, соки, газированные напитки и другие). Рекомендуется прием в течение 3 дней активированного угля и ферментативных препаратов.</w:t>
            </w:r>
          </w:p>
          <w:p w14:paraId="1A6D0985" w14:textId="77777777" w:rsidR="00A2267B" w:rsidRPr="002470EC" w:rsidRDefault="00F35C82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Исследование проводится натощак: не пить и не есть. Последний приём пищи должен быть минимум за 6 часов до исследования.</w:t>
            </w:r>
          </w:p>
        </w:tc>
      </w:tr>
      <w:tr w:rsidR="00A2267B" w:rsidRPr="00B034A2" w14:paraId="77F7B53C" w14:textId="77777777" w:rsidTr="00AB348F">
        <w:trPr>
          <w:trHeight w:val="1810"/>
        </w:trPr>
        <w:tc>
          <w:tcPr>
            <w:tcW w:w="3510" w:type="dxa"/>
          </w:tcPr>
          <w:p w14:paraId="4765C64D" w14:textId="77777777" w:rsidR="00F35C82" w:rsidRPr="002470EC" w:rsidRDefault="00F35C82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 xml:space="preserve">Ультразвуковое исследование </w:t>
            </w:r>
          </w:p>
          <w:p w14:paraId="267557E2" w14:textId="77777777" w:rsidR="00A2267B" w:rsidRPr="002470EC" w:rsidRDefault="00A2267B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>органов малого таза</w:t>
            </w:r>
          </w:p>
        </w:tc>
        <w:tc>
          <w:tcPr>
            <w:tcW w:w="7230" w:type="dxa"/>
          </w:tcPr>
          <w:p w14:paraId="7EB93FC1" w14:textId="77777777" w:rsidR="00F35C82" w:rsidRPr="002470EC" w:rsidRDefault="00F35C82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При склонности к повышенному газообразованию в кишечнике за 3 дня до предстоящего исследования рекомендована лёгкая диета без применения продуктов, усиливающих перистальтику кишечника и газообразование (мучные изделия, черный хлеб, сырые овощи и фрукты, бобовые, молоко, соки, газированные напитки и другие).</w:t>
            </w:r>
          </w:p>
          <w:p w14:paraId="23CFDA55" w14:textId="77777777" w:rsidR="00A2267B" w:rsidRPr="002470EC" w:rsidRDefault="00F35C82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Проводится при полном наполнении мочевого пузыря (за 1 час до исследования необходимо выпить 1 литр воды и не мочиться).</w:t>
            </w:r>
          </w:p>
        </w:tc>
      </w:tr>
      <w:tr w:rsidR="00A2267B" w:rsidRPr="00B034A2" w14:paraId="2D33B8BD" w14:textId="77777777" w:rsidTr="00AB348F">
        <w:trPr>
          <w:trHeight w:val="1694"/>
        </w:trPr>
        <w:tc>
          <w:tcPr>
            <w:tcW w:w="3510" w:type="dxa"/>
          </w:tcPr>
          <w:p w14:paraId="74F0AE23" w14:textId="77777777" w:rsidR="00F35C82" w:rsidRPr="002470EC" w:rsidRDefault="00CE0532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470EC">
              <w:rPr>
                <w:rFonts w:ascii="Arial Narrow" w:hAnsi="Arial Narrow"/>
                <w:sz w:val="24"/>
                <w:szCs w:val="24"/>
              </w:rPr>
              <w:t>Эзофагогастродуоденоскопия</w:t>
            </w:r>
            <w:proofErr w:type="spellEnd"/>
          </w:p>
          <w:p w14:paraId="505571EB" w14:textId="77777777" w:rsidR="00A2267B" w:rsidRPr="002470EC" w:rsidRDefault="00CE0532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>(</w:t>
            </w:r>
            <w:r w:rsidR="00A2267B" w:rsidRPr="002470EC">
              <w:rPr>
                <w:rFonts w:ascii="Arial Narrow" w:hAnsi="Arial Narrow"/>
                <w:sz w:val="24"/>
                <w:szCs w:val="24"/>
              </w:rPr>
              <w:t>ЭГДС</w:t>
            </w:r>
            <w:r w:rsidR="00AC0897" w:rsidRPr="002470EC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7230" w:type="dxa"/>
          </w:tcPr>
          <w:p w14:paraId="7900324A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За 2 дня из рациона исключить шоколад, семечки, орехи, острые блюда и алкоголь.</w:t>
            </w:r>
          </w:p>
          <w:p w14:paraId="17962CA2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Накануне легкоусвояемый ужин до 19.00 часов (исключить долго переваривающиеся продукты: мясо, черный хлеб, сырые фрукты и овощи).</w:t>
            </w:r>
          </w:p>
          <w:p w14:paraId="773AFE1E" w14:textId="77777777" w:rsidR="00A2267B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Проводится натощак: в день исследования не принимается пища и вода, лекарственные средства в виде таблеток и капсул. Вопрос принимать или нет постоянно принимаемые лекарства до ФГДС без нанесения вреда здоровью необходимо согласовать со своим лечащим врачом.</w:t>
            </w:r>
          </w:p>
        </w:tc>
      </w:tr>
      <w:tr w:rsidR="00A2267B" w:rsidRPr="00B034A2" w14:paraId="6706F00A" w14:textId="77777777" w:rsidTr="00AB348F">
        <w:trPr>
          <w:trHeight w:val="1406"/>
        </w:trPr>
        <w:tc>
          <w:tcPr>
            <w:tcW w:w="3510" w:type="dxa"/>
          </w:tcPr>
          <w:p w14:paraId="3442FD9B" w14:textId="77777777" w:rsidR="00A2267B" w:rsidRPr="002470EC" w:rsidRDefault="00A2267B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>Колоноскопия</w:t>
            </w:r>
          </w:p>
        </w:tc>
        <w:tc>
          <w:tcPr>
            <w:tcW w:w="7230" w:type="dxa"/>
          </w:tcPr>
          <w:p w14:paraId="09080013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 w:firstLine="567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Перед исследованием за 3-4 суток прекратить прием активированного угля и препаратов железа.</w:t>
            </w:r>
          </w:p>
          <w:p w14:paraId="12F78770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 w:firstLine="567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Вариант 1. </w:t>
            </w:r>
            <w:proofErr w:type="spellStart"/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Фортранс</w:t>
            </w:r>
            <w:proofErr w:type="spellEnd"/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.</w:t>
            </w:r>
          </w:p>
          <w:p w14:paraId="3D137F72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Накануне исследования последний прием пищи в 14.00.</w:t>
            </w:r>
          </w:p>
          <w:p w14:paraId="300D1540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Пакет </w:t>
            </w:r>
            <w:proofErr w:type="spellStart"/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фортранса</w:t>
            </w:r>
            <w:proofErr w:type="spellEnd"/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развести в 1 литре воды, из расчета 1 литр готового раствора на 15-20 </w:t>
            </w:r>
            <w:proofErr w:type="spellStart"/>
            <w:proofErr w:type="gramStart"/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кг.веса</w:t>
            </w:r>
            <w:proofErr w:type="spellEnd"/>
            <w:proofErr w:type="gramEnd"/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, т.е. в среднем необходимо развести и выпить 3-4 пакета </w:t>
            </w:r>
            <w:proofErr w:type="spellStart"/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фортранса</w:t>
            </w:r>
            <w:proofErr w:type="spellEnd"/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. Готовый раствор пить дробно, примерно по 100 мл., каждые 5-7 минут, с 15.00 до 19.00.</w:t>
            </w:r>
          </w:p>
          <w:p w14:paraId="00F5141E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Утром сделать очистительную клизму.</w:t>
            </w:r>
          </w:p>
          <w:p w14:paraId="55116A89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 w:firstLine="567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Вариант 2. </w:t>
            </w:r>
            <w:proofErr w:type="spellStart"/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Дюфалак</w:t>
            </w:r>
            <w:proofErr w:type="spellEnd"/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(лактулоза) в сиропе.</w:t>
            </w:r>
          </w:p>
          <w:p w14:paraId="1830E6FC" w14:textId="77777777" w:rsidR="00FB167E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Накануне исследования последний прием пищи в 14.00.</w:t>
            </w:r>
          </w:p>
          <w:p w14:paraId="271A0EFD" w14:textId="77777777" w:rsidR="00FB167E" w:rsidRPr="002470EC" w:rsidRDefault="00AE43B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200 мл</w:t>
            </w:r>
            <w:r w:rsidR="00FB167E"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сиропа развести в 1.5-2.0 литрах воды. Готовый 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раствор выпить дробно по 100 мл</w:t>
            </w:r>
            <w:r w:rsidR="00FB167E"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в течение примерно 1 часа.</w:t>
            </w:r>
          </w:p>
          <w:p w14:paraId="2DBDD7A7" w14:textId="77777777" w:rsidR="00A2267B" w:rsidRPr="002470EC" w:rsidRDefault="00FB167E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Утром сделать очистительную клизму.</w:t>
            </w:r>
          </w:p>
        </w:tc>
      </w:tr>
      <w:tr w:rsidR="00A2267B" w:rsidRPr="00B034A2" w14:paraId="1B5D7E97" w14:textId="77777777" w:rsidTr="00AB348F">
        <w:trPr>
          <w:trHeight w:val="1477"/>
        </w:trPr>
        <w:tc>
          <w:tcPr>
            <w:tcW w:w="3510" w:type="dxa"/>
          </w:tcPr>
          <w:p w14:paraId="1033AFB0" w14:textId="77777777" w:rsidR="00F35C82" w:rsidRPr="002470EC" w:rsidRDefault="00F35C82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lastRenderedPageBreak/>
              <w:t>Суточное</w:t>
            </w:r>
          </w:p>
          <w:p w14:paraId="29E7B6AD" w14:textId="77777777" w:rsidR="00F35C82" w:rsidRPr="002470EC" w:rsidRDefault="00F35C82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>м</w:t>
            </w:r>
            <w:r w:rsidR="00A2267B" w:rsidRPr="002470EC">
              <w:rPr>
                <w:rFonts w:ascii="Arial Narrow" w:hAnsi="Arial Narrow"/>
                <w:sz w:val="24"/>
                <w:szCs w:val="24"/>
              </w:rPr>
              <w:t>ониторирование</w:t>
            </w:r>
          </w:p>
          <w:p w14:paraId="3957C61E" w14:textId="77777777" w:rsidR="00AC0897" w:rsidRPr="002470EC" w:rsidRDefault="00AC0897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>электрокардиографии</w:t>
            </w:r>
          </w:p>
          <w:p w14:paraId="77583A5F" w14:textId="77777777" w:rsidR="00A2267B" w:rsidRPr="002470EC" w:rsidRDefault="00A2267B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230" w:type="dxa"/>
          </w:tcPr>
          <w:p w14:paraId="0EC447AD" w14:textId="77777777" w:rsidR="002949A7" w:rsidRPr="002470EC" w:rsidRDefault="002949A7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</w:pPr>
            <w:proofErr w:type="gramStart"/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>Необходимо  соблюдать</w:t>
            </w:r>
            <w:proofErr w:type="gramEnd"/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 xml:space="preserve"> рекомендации направившего врача по приему лекарственных средств;</w:t>
            </w:r>
          </w:p>
          <w:p w14:paraId="1AFE6063" w14:textId="77777777" w:rsidR="002949A7" w:rsidRPr="002470EC" w:rsidRDefault="002949A7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</w:pPr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 xml:space="preserve"> С собой иметь список принимаемых препаратов;</w:t>
            </w:r>
          </w:p>
          <w:p w14:paraId="2BC473B5" w14:textId="77777777" w:rsidR="002949A7" w:rsidRPr="002470EC" w:rsidRDefault="003C761B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</w:pPr>
            <w:r w:rsidRPr="002470EC">
              <w:rPr>
                <w:rFonts w:ascii="Arial Narrow" w:eastAsia="Times New Roman" w:hAnsi="Arial Narrow" w:cs="Arial"/>
                <w:color w:val="242424"/>
                <w:sz w:val="24"/>
                <w:szCs w:val="24"/>
                <w:lang w:eastAsia="ru-RU"/>
              </w:rPr>
              <w:t> </w:t>
            </w:r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 xml:space="preserve">При </w:t>
            </w:r>
            <w:proofErr w:type="gramStart"/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>необходимости  (</w:t>
            </w:r>
            <w:proofErr w:type="gramEnd"/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 xml:space="preserve">по рекомендации лечащего врача и/или кардиолога) до исследования отменить в-блокаторы и антагонисты кальция группы </w:t>
            </w:r>
            <w:proofErr w:type="spellStart"/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>верапамила</w:t>
            </w:r>
            <w:proofErr w:type="spellEnd"/>
            <w:r w:rsidR="002949A7"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 xml:space="preserve">– за 3 дня, нитраты – за 1 день. </w:t>
            </w:r>
          </w:p>
          <w:p w14:paraId="2A97B402" w14:textId="77777777" w:rsidR="002949A7" w:rsidRPr="002470EC" w:rsidRDefault="003C761B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</w:pPr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>Мужчинам с избыточным ро</w:t>
            </w:r>
            <w:r w:rsidR="002949A7"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>стом волос на груди – сбрить их. Одеть свободную верхнюю одежду.</w:t>
            </w:r>
          </w:p>
          <w:p w14:paraId="18E16E9F" w14:textId="77777777" w:rsidR="00A2267B" w:rsidRPr="002470EC" w:rsidRDefault="002949A7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</w:pPr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>Принять гигиенический душ перед исследованием.</w:t>
            </w:r>
          </w:p>
        </w:tc>
      </w:tr>
      <w:tr w:rsidR="00A2267B" w:rsidRPr="00B034A2" w14:paraId="2528A630" w14:textId="77777777" w:rsidTr="00AB348F">
        <w:trPr>
          <w:trHeight w:val="1412"/>
        </w:trPr>
        <w:tc>
          <w:tcPr>
            <w:tcW w:w="3510" w:type="dxa"/>
          </w:tcPr>
          <w:p w14:paraId="6CCE1C80" w14:textId="77777777" w:rsidR="00A2267B" w:rsidRPr="002470EC" w:rsidRDefault="00A2267B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470EC">
              <w:rPr>
                <w:rFonts w:ascii="Arial Narrow" w:hAnsi="Arial Narrow"/>
                <w:sz w:val="24"/>
                <w:szCs w:val="24"/>
              </w:rPr>
              <w:t>Суточное</w:t>
            </w:r>
            <w:r w:rsidR="00CE0532" w:rsidRPr="002470EC">
              <w:rPr>
                <w:rFonts w:ascii="Arial Narrow" w:hAnsi="Arial Narrow"/>
                <w:sz w:val="24"/>
                <w:szCs w:val="24"/>
              </w:rPr>
              <w:t>мониторирование</w:t>
            </w:r>
            <w:proofErr w:type="spellEnd"/>
            <w:r w:rsidR="00CE0532" w:rsidRPr="002470EC">
              <w:rPr>
                <w:rFonts w:ascii="Arial Narrow" w:hAnsi="Arial Narrow"/>
                <w:sz w:val="24"/>
                <w:szCs w:val="24"/>
              </w:rPr>
              <w:t xml:space="preserve"> артериального давления</w:t>
            </w:r>
          </w:p>
        </w:tc>
        <w:tc>
          <w:tcPr>
            <w:tcW w:w="7230" w:type="dxa"/>
          </w:tcPr>
          <w:p w14:paraId="3A285CCD" w14:textId="77777777" w:rsidR="003C761B" w:rsidRPr="002470EC" w:rsidRDefault="003C761B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</w:pPr>
            <w:proofErr w:type="gramStart"/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>Необходимо  соблюдать</w:t>
            </w:r>
            <w:proofErr w:type="gramEnd"/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 xml:space="preserve"> рекомендации направившего врача по приему лекарственных средств;</w:t>
            </w:r>
          </w:p>
          <w:p w14:paraId="397CF984" w14:textId="77777777" w:rsidR="003C761B" w:rsidRPr="002470EC" w:rsidRDefault="003C761B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</w:pPr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 xml:space="preserve"> С собой иметь список принимаемых препаратов;</w:t>
            </w:r>
          </w:p>
          <w:p w14:paraId="0A7D1D04" w14:textId="77777777" w:rsidR="003C761B" w:rsidRPr="002470EC" w:rsidRDefault="003C761B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</w:pPr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>Одеть свободную верхнюю одежду.</w:t>
            </w:r>
          </w:p>
          <w:p w14:paraId="7CCED0AE" w14:textId="77777777" w:rsidR="00A2267B" w:rsidRPr="002470EC" w:rsidRDefault="003C761B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</w:pPr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>Принять гигиенический душ перед исследованием.</w:t>
            </w:r>
          </w:p>
        </w:tc>
      </w:tr>
      <w:tr w:rsidR="00A2267B" w:rsidRPr="00B034A2" w14:paraId="57C07EF7" w14:textId="77777777" w:rsidTr="00A953E1">
        <w:trPr>
          <w:trHeight w:val="622"/>
        </w:trPr>
        <w:tc>
          <w:tcPr>
            <w:tcW w:w="3510" w:type="dxa"/>
          </w:tcPr>
          <w:p w14:paraId="237C4666" w14:textId="77777777" w:rsidR="00CE0532" w:rsidRPr="002470EC" w:rsidRDefault="00CE0532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>Электрокардиография</w:t>
            </w:r>
          </w:p>
          <w:p w14:paraId="71A56B0D" w14:textId="77777777" w:rsidR="00A2267B" w:rsidRPr="002470EC" w:rsidRDefault="00CE0532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>(</w:t>
            </w:r>
            <w:r w:rsidR="00A2267B" w:rsidRPr="002470EC">
              <w:rPr>
                <w:rFonts w:ascii="Arial Narrow" w:hAnsi="Arial Narrow"/>
                <w:sz w:val="24"/>
                <w:szCs w:val="24"/>
              </w:rPr>
              <w:t>ЭКГ</w:t>
            </w:r>
            <w:r w:rsidRPr="002470EC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7230" w:type="dxa"/>
          </w:tcPr>
          <w:p w14:paraId="7208D42C" w14:textId="77777777" w:rsidR="00A2267B" w:rsidRPr="002470EC" w:rsidRDefault="009F2CFF" w:rsidP="00991B1D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2470EC">
              <w:rPr>
                <w:rFonts w:ascii="Arial Narrow" w:eastAsia="Times New Roman" w:hAnsi="Arial Narrow" w:cs="Times New Roman"/>
                <w:sz w:val="24"/>
                <w:szCs w:val="24"/>
              </w:rPr>
              <w:t>При записи ЭКГ в плановом порядке в течение 2 часов перед исследованием не принимать пищу, не курить.</w:t>
            </w:r>
          </w:p>
        </w:tc>
      </w:tr>
      <w:tr w:rsidR="00A953E1" w:rsidRPr="00B034A2" w14:paraId="6842CF99" w14:textId="77777777" w:rsidTr="00A953E1">
        <w:trPr>
          <w:trHeight w:val="622"/>
        </w:trPr>
        <w:tc>
          <w:tcPr>
            <w:tcW w:w="3510" w:type="dxa"/>
          </w:tcPr>
          <w:p w14:paraId="0ED3A1A0" w14:textId="77777777" w:rsidR="00A953E1" w:rsidRPr="002470EC" w:rsidRDefault="00F90E49" w:rsidP="00CA1C1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Мамммография</w:t>
            </w:r>
            <w:proofErr w:type="spellEnd"/>
          </w:p>
        </w:tc>
        <w:tc>
          <w:tcPr>
            <w:tcW w:w="7230" w:type="dxa"/>
          </w:tcPr>
          <w:p w14:paraId="67EC2D12" w14:textId="77777777" w:rsidR="00A462A6" w:rsidRPr="00D26B15" w:rsidRDefault="00F90E49" w:rsidP="007D0C3A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hAnsi="Arial Narrow" w:cs="Arial"/>
                <w:color w:val="2D2D2D"/>
                <w:sz w:val="24"/>
                <w:szCs w:val="24"/>
                <w:shd w:val="clear" w:color="auto" w:fill="FFFFFF"/>
              </w:rPr>
            </w:pPr>
            <w:r w:rsidRPr="00D26B15">
              <w:rPr>
                <w:rFonts w:ascii="Arial Narrow" w:hAnsi="Arial Narrow" w:cs="Arial"/>
                <w:color w:val="2D2D2D"/>
                <w:sz w:val="24"/>
                <w:szCs w:val="24"/>
                <w:shd w:val="clear" w:color="auto" w:fill="FFFFFF"/>
              </w:rPr>
              <w:t>Маммографию рекомендуется выполнять в первую фазу менструального цикла, а именно с 7 по 12 день цикла. В климактерическом периоде совершать обследование можно в любой день.</w:t>
            </w:r>
          </w:p>
          <w:p w14:paraId="6A8A0359" w14:textId="77777777" w:rsidR="00A462A6" w:rsidRPr="00D26B15" w:rsidRDefault="007D0C3A" w:rsidP="007D0C3A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hAnsi="Arial Narrow" w:cs="Arial"/>
                <w:color w:val="2D2D2D"/>
                <w:sz w:val="24"/>
                <w:szCs w:val="24"/>
                <w:shd w:val="clear" w:color="auto" w:fill="FFFFFF"/>
              </w:rPr>
            </w:pPr>
            <w:r w:rsidRPr="00D26B15">
              <w:rPr>
                <w:rFonts w:ascii="Arial Narrow" w:hAnsi="Arial Narrow" w:cs="Arial"/>
                <w:color w:val="2D2D2D"/>
                <w:sz w:val="24"/>
                <w:szCs w:val="24"/>
                <w:shd w:val="clear" w:color="auto" w:fill="FFFFFF"/>
              </w:rPr>
              <w:t>За несколько дней до совершения исследования исключить употребление кофеина, шоколада, энергетиков.</w:t>
            </w:r>
          </w:p>
          <w:p w14:paraId="4BAF582E" w14:textId="77777777" w:rsidR="00A462A6" w:rsidRPr="00D26B15" w:rsidRDefault="007D0C3A" w:rsidP="007D0C3A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Arial"/>
                <w:color w:val="2D2D2D"/>
                <w:sz w:val="24"/>
                <w:szCs w:val="24"/>
                <w:lang w:eastAsia="ru-RU"/>
              </w:rPr>
            </w:pPr>
            <w:r w:rsidRPr="00D26B15">
              <w:rPr>
                <w:rFonts w:ascii="Arial Narrow" w:hAnsi="Arial Narrow" w:cs="Arial"/>
                <w:color w:val="2D2D2D"/>
                <w:sz w:val="24"/>
                <w:szCs w:val="24"/>
                <w:shd w:val="clear" w:color="auto" w:fill="FFFFFF"/>
              </w:rPr>
              <w:t xml:space="preserve">В дату записи следует отказаться от использования дезодоранта, антиперспиранта, лосьонов, </w:t>
            </w:r>
            <w:proofErr w:type="gramStart"/>
            <w:r w:rsidRPr="00D26B15">
              <w:rPr>
                <w:rFonts w:ascii="Arial Narrow" w:hAnsi="Arial Narrow" w:cs="Arial"/>
                <w:color w:val="2D2D2D"/>
                <w:sz w:val="24"/>
                <w:szCs w:val="24"/>
                <w:shd w:val="clear" w:color="auto" w:fill="FFFFFF"/>
              </w:rPr>
              <w:t>кремов,  принять</w:t>
            </w:r>
            <w:proofErr w:type="gramEnd"/>
            <w:r w:rsidRPr="00D26B15">
              <w:rPr>
                <w:rFonts w:ascii="Arial Narrow" w:hAnsi="Arial Narrow" w:cs="Arial"/>
                <w:color w:val="2D2D2D"/>
                <w:sz w:val="24"/>
                <w:szCs w:val="24"/>
                <w:shd w:val="clear" w:color="auto" w:fill="FFFFFF"/>
              </w:rPr>
              <w:t xml:space="preserve"> гигиенический душ.   </w:t>
            </w:r>
          </w:p>
          <w:p w14:paraId="20D6B74D" w14:textId="77777777" w:rsidR="00A953E1" w:rsidRPr="007D0C3A" w:rsidRDefault="007D0C3A" w:rsidP="007D0C3A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" w:eastAsia="Times New Roman" w:hAnsi="Arial" w:cs="Arial"/>
                <w:color w:val="2D2D2D"/>
                <w:sz w:val="21"/>
                <w:szCs w:val="21"/>
                <w:lang w:eastAsia="ru-RU"/>
              </w:rPr>
            </w:pPr>
            <w:r w:rsidRPr="00D26B15">
              <w:rPr>
                <w:rFonts w:ascii="Arial Narrow" w:eastAsia="Times New Roman" w:hAnsi="Arial Narrow" w:cs="Arial"/>
                <w:color w:val="2D2D2D"/>
                <w:sz w:val="24"/>
                <w:szCs w:val="24"/>
                <w:lang w:eastAsia="ru-RU"/>
              </w:rPr>
              <w:t>Для снижения болезненных ощущений, которые могут возникнуть во время обследования, до начала процедуры можно принять обезболивающий препарат, попросить врача изменить скорость сдавливания груди, использовать различные дыхательные техники, например, спокойно и глубоко дышать.</w:t>
            </w:r>
          </w:p>
        </w:tc>
      </w:tr>
      <w:tr w:rsidR="00A2267B" w:rsidRPr="00B034A2" w14:paraId="5730CD6E" w14:textId="77777777" w:rsidTr="00AB348F">
        <w:trPr>
          <w:trHeight w:val="1253"/>
        </w:trPr>
        <w:tc>
          <w:tcPr>
            <w:tcW w:w="3510" w:type="dxa"/>
          </w:tcPr>
          <w:p w14:paraId="66231D7C" w14:textId="77777777" w:rsidR="00A2267B" w:rsidRPr="002470EC" w:rsidRDefault="003F336D" w:rsidP="003F336D">
            <w:pPr>
              <w:spacing w:line="259" w:lineRule="auto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70EC">
              <w:rPr>
                <w:rFonts w:ascii="Arial Narrow" w:hAnsi="Arial Narrow"/>
                <w:sz w:val="24"/>
                <w:szCs w:val="24"/>
              </w:rPr>
              <w:t xml:space="preserve">Магнитно-резонансная томография </w:t>
            </w:r>
            <w:r w:rsidR="00A2267B" w:rsidRPr="002470EC">
              <w:rPr>
                <w:rFonts w:ascii="Arial Narrow" w:hAnsi="Arial Narrow"/>
                <w:sz w:val="24"/>
                <w:szCs w:val="24"/>
              </w:rPr>
              <w:t>органов брюшной полости</w:t>
            </w:r>
          </w:p>
        </w:tc>
        <w:tc>
          <w:tcPr>
            <w:tcW w:w="7230" w:type="dxa"/>
          </w:tcPr>
          <w:p w14:paraId="6C2F1661" w14:textId="77777777" w:rsidR="00A2267B" w:rsidRPr="002470EC" w:rsidRDefault="009902E7" w:rsidP="00991B1D">
            <w:pPr>
              <w:spacing w:line="240" w:lineRule="auto"/>
              <w:ind w:left="0"/>
              <w:jc w:val="both"/>
              <w:rPr>
                <w:rFonts w:ascii="Arial Narrow" w:hAnsi="Arial Narrow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2470EC">
              <w:rPr>
                <w:rFonts w:ascii="Arial Narrow" w:hAnsi="Arial Narrow" w:cs="Times New Roman"/>
                <w:color w:val="242424"/>
                <w:sz w:val="24"/>
                <w:szCs w:val="24"/>
                <w:shd w:val="clear" w:color="auto" w:fill="FFFFFF"/>
              </w:rPr>
              <w:t>Амбулаторным пациентам, записанным на МСКТ или МРТ органов брюшной полости (печени, почки, поджелудочная железа), необходимо иметь при себе результаты биохимического анализа крови с показателями уровня креатинина (обязательно!)</w:t>
            </w:r>
          </w:p>
          <w:p w14:paraId="657A7C80" w14:textId="77777777" w:rsidR="009902E7" w:rsidRPr="002470EC" w:rsidRDefault="009902E7" w:rsidP="00991B1D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</w:pPr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 xml:space="preserve">Не есть за 3-6 часов.  За 3 дня до исследования </w:t>
            </w:r>
            <w:proofErr w:type="gramStart"/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>сделать  очистительную</w:t>
            </w:r>
            <w:proofErr w:type="gramEnd"/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 xml:space="preserve"> клизму (при запорах).</w:t>
            </w:r>
          </w:p>
          <w:p w14:paraId="27071EAE" w14:textId="582400C5" w:rsidR="001016BF" w:rsidRPr="001016BF" w:rsidRDefault="009902E7" w:rsidP="001016BF">
            <w:pPr>
              <w:shd w:val="clear" w:color="auto" w:fill="FFFFFF"/>
              <w:spacing w:line="240" w:lineRule="auto"/>
              <w:ind w:left="0"/>
              <w:jc w:val="both"/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</w:pPr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>В течение 3 д</w:t>
            </w:r>
            <w:r w:rsidR="00273E61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>ней не есть сырые овощи, квашен</w:t>
            </w:r>
            <w:r w:rsidRPr="002470EC">
              <w:rPr>
                <w:rFonts w:ascii="Arial Narrow" w:eastAsia="Times New Roman" w:hAnsi="Arial Narrow" w:cs="Times New Roman"/>
                <w:color w:val="242424"/>
                <w:sz w:val="24"/>
                <w:szCs w:val="24"/>
                <w:lang w:eastAsia="ru-RU"/>
              </w:rPr>
              <w:t>ую капусту, много хлеба. За 30 мин до исследования выпить 0,5л воды.</w:t>
            </w:r>
          </w:p>
        </w:tc>
      </w:tr>
      <w:tr w:rsidR="001016BF" w:rsidRPr="00B034A2" w14:paraId="231BBEA3" w14:textId="77777777" w:rsidTr="00AB348F">
        <w:tc>
          <w:tcPr>
            <w:tcW w:w="3510" w:type="dxa"/>
          </w:tcPr>
          <w:p w14:paraId="7FA364F7" w14:textId="77777777" w:rsidR="001016BF" w:rsidRPr="001016BF" w:rsidRDefault="001016BF" w:rsidP="001016BF">
            <w:pPr>
              <w:rPr>
                <w:rFonts w:cs="Times New Roman"/>
                <w:sz w:val="22"/>
              </w:rPr>
            </w:pPr>
          </w:p>
          <w:p w14:paraId="3A65596F" w14:textId="77777777" w:rsidR="001016BF" w:rsidRPr="001016BF" w:rsidRDefault="001016BF" w:rsidP="001016BF">
            <w:pPr>
              <w:rPr>
                <w:rFonts w:cs="Times New Roman"/>
                <w:b/>
                <w:bCs/>
                <w:sz w:val="22"/>
              </w:rPr>
            </w:pPr>
            <w:r w:rsidRPr="001016BF">
              <w:rPr>
                <w:rFonts w:cs="Times New Roman"/>
                <w:sz w:val="22"/>
              </w:rPr>
              <w:t>Подготовка пациента к РЭГ (</w:t>
            </w:r>
            <w:proofErr w:type="spellStart"/>
            <w:r w:rsidRPr="001016BF">
              <w:rPr>
                <w:rFonts w:cs="Times New Roman"/>
                <w:sz w:val="22"/>
              </w:rPr>
              <w:t>реоэнцефалография</w:t>
            </w:r>
            <w:proofErr w:type="spellEnd"/>
            <w:r w:rsidRPr="001016BF">
              <w:rPr>
                <w:rFonts w:cs="Times New Roman"/>
                <w:b/>
                <w:bCs/>
                <w:sz w:val="22"/>
              </w:rPr>
              <w:t>)</w:t>
            </w:r>
          </w:p>
          <w:p w14:paraId="5D24BAFC" w14:textId="77777777" w:rsidR="001016BF" w:rsidRPr="001016BF" w:rsidRDefault="001016BF" w:rsidP="001016BF">
            <w:pPr>
              <w:rPr>
                <w:rFonts w:cs="Times New Roman"/>
                <w:sz w:val="22"/>
              </w:rPr>
            </w:pPr>
          </w:p>
          <w:p w14:paraId="65263035" w14:textId="77777777" w:rsidR="001016BF" w:rsidRPr="001016BF" w:rsidRDefault="001016BF" w:rsidP="001016BF">
            <w:pPr>
              <w:rPr>
                <w:rFonts w:cs="Times New Roman"/>
                <w:sz w:val="22"/>
              </w:rPr>
            </w:pPr>
          </w:p>
          <w:p w14:paraId="05145938" w14:textId="77777777" w:rsidR="001016BF" w:rsidRPr="001016BF" w:rsidRDefault="001016BF" w:rsidP="001016BF">
            <w:pPr>
              <w:ind w:left="0"/>
              <w:rPr>
                <w:rFonts w:cs="Times New Roman"/>
                <w:sz w:val="22"/>
              </w:rPr>
            </w:pPr>
          </w:p>
          <w:p w14:paraId="78AF6566" w14:textId="77777777" w:rsidR="001016BF" w:rsidRPr="001016BF" w:rsidRDefault="001016BF" w:rsidP="001016BF">
            <w:pPr>
              <w:ind w:left="0"/>
              <w:rPr>
                <w:rFonts w:cs="Times New Roman"/>
                <w:sz w:val="22"/>
              </w:rPr>
            </w:pPr>
          </w:p>
          <w:p w14:paraId="7BD1F2C3" w14:textId="77777777" w:rsidR="001016BF" w:rsidRPr="001016BF" w:rsidRDefault="001016BF" w:rsidP="001016BF">
            <w:pPr>
              <w:rPr>
                <w:rFonts w:cs="Times New Roman"/>
                <w:b/>
                <w:bCs/>
                <w:sz w:val="22"/>
              </w:rPr>
            </w:pPr>
            <w:r w:rsidRPr="001016BF">
              <w:rPr>
                <w:rFonts w:cs="Times New Roman"/>
                <w:b/>
                <w:bCs/>
                <w:sz w:val="22"/>
              </w:rPr>
              <w:t>Подготовка к ЭЭГ взрослым</w:t>
            </w:r>
          </w:p>
          <w:p w14:paraId="0645D519" w14:textId="77777777" w:rsidR="001016BF" w:rsidRPr="001016BF" w:rsidRDefault="001016BF" w:rsidP="001016BF">
            <w:pPr>
              <w:rPr>
                <w:rFonts w:cs="Times New Roman"/>
                <w:sz w:val="22"/>
              </w:rPr>
            </w:pPr>
          </w:p>
        </w:tc>
        <w:tc>
          <w:tcPr>
            <w:tcW w:w="7230" w:type="dxa"/>
          </w:tcPr>
          <w:p w14:paraId="405B14A8" w14:textId="77777777" w:rsidR="001016BF" w:rsidRPr="001016BF" w:rsidRDefault="001016BF" w:rsidP="001016BF">
            <w:pPr>
              <w:ind w:left="0"/>
              <w:rPr>
                <w:rFonts w:cs="Times New Roman"/>
                <w:sz w:val="22"/>
              </w:rPr>
            </w:pPr>
            <w:r w:rsidRPr="001016BF">
              <w:rPr>
                <w:rFonts w:cs="Times New Roman"/>
                <w:sz w:val="22"/>
              </w:rPr>
              <w:t xml:space="preserve">Исследование проводится после 15-20 минутного отдыха, поэтому рекомендуется прибыть на исследование </w:t>
            </w:r>
            <w:proofErr w:type="gramStart"/>
            <w:r w:rsidRPr="001016BF">
              <w:rPr>
                <w:rFonts w:cs="Times New Roman"/>
                <w:sz w:val="22"/>
              </w:rPr>
              <w:t>заранее;   </w:t>
            </w:r>
            <w:proofErr w:type="gramEnd"/>
            <w:r w:rsidRPr="001016BF">
              <w:rPr>
                <w:rFonts w:cs="Times New Roman"/>
                <w:sz w:val="22"/>
              </w:rPr>
              <w:t>        В день исследования не курить;           В день исследования желательно исключить крепкий кофе и чай;     Перед исследованием рекомендуется легкий завтрак;       Рекомендуется помыть голову перед исследованием (чистая голова),  не использовать средства для укладки волос.</w:t>
            </w:r>
          </w:p>
          <w:p w14:paraId="01344794" w14:textId="77777777" w:rsidR="001016BF" w:rsidRPr="001016BF" w:rsidRDefault="001016BF" w:rsidP="001016BF">
            <w:pPr>
              <w:rPr>
                <w:rFonts w:eastAsia="Times New Roman" w:cs="Times New Roman"/>
                <w:color w:val="242424"/>
                <w:sz w:val="22"/>
                <w:lang w:eastAsia="ru-RU"/>
              </w:rPr>
            </w:pPr>
          </w:p>
          <w:p w14:paraId="4DAAA460" w14:textId="77777777" w:rsidR="001016BF" w:rsidRPr="001016BF" w:rsidRDefault="001016BF" w:rsidP="001016BF">
            <w:pPr>
              <w:ind w:left="0"/>
              <w:rPr>
                <w:rFonts w:eastAsia="Times New Roman" w:cs="Times New Roman"/>
                <w:sz w:val="22"/>
                <w:lang w:eastAsia="ru-RU"/>
              </w:rPr>
            </w:pPr>
            <w:r w:rsidRPr="001016BF">
              <w:rPr>
                <w:rFonts w:eastAsia="Times New Roman" w:cs="Times New Roman"/>
                <w:sz w:val="22"/>
                <w:lang w:eastAsia="ru-RU"/>
              </w:rPr>
              <w:t xml:space="preserve">за 24 часа до исследования не пить любые газированные напитки, чай, кофе и энергетики, исключить </w:t>
            </w:r>
            <w:proofErr w:type="gramStart"/>
            <w:r w:rsidRPr="001016BF">
              <w:rPr>
                <w:rFonts w:eastAsia="Times New Roman" w:cs="Times New Roman"/>
                <w:sz w:val="22"/>
                <w:lang w:eastAsia="ru-RU"/>
              </w:rPr>
              <w:t>шоколад ;накануне</w:t>
            </w:r>
            <w:proofErr w:type="gramEnd"/>
            <w:r w:rsidRPr="001016BF">
              <w:rPr>
                <w:rFonts w:eastAsia="Times New Roman" w:cs="Times New Roman"/>
                <w:sz w:val="22"/>
                <w:lang w:eastAsia="ru-RU"/>
              </w:rPr>
              <w:t xml:space="preserve"> исследования провести тщательный туалет волосистой части головы. Исключить использование косметических средств (гели, лаки, пенки, мусс</w:t>
            </w:r>
            <w:proofErr w:type="gramStart"/>
            <w:r w:rsidRPr="001016BF">
              <w:rPr>
                <w:rFonts w:eastAsia="Times New Roman" w:cs="Times New Roman"/>
                <w:sz w:val="22"/>
                <w:lang w:eastAsia="ru-RU"/>
              </w:rPr>
              <w:t>);за</w:t>
            </w:r>
            <w:proofErr w:type="gramEnd"/>
            <w:r w:rsidRPr="001016BF">
              <w:rPr>
                <w:rFonts w:eastAsia="Times New Roman" w:cs="Times New Roman"/>
                <w:sz w:val="22"/>
                <w:lang w:eastAsia="ru-RU"/>
              </w:rPr>
              <w:t xml:space="preserve"> 2 часа не курить;</w:t>
            </w:r>
          </w:p>
          <w:p w14:paraId="2670C5C7" w14:textId="77777777" w:rsidR="001016BF" w:rsidRPr="001016BF" w:rsidRDefault="001016BF" w:rsidP="001016BF">
            <w:pPr>
              <w:ind w:left="0"/>
              <w:rPr>
                <w:rFonts w:eastAsia="Times New Roman" w:cs="Times New Roman"/>
                <w:sz w:val="22"/>
                <w:lang w:eastAsia="ru-RU"/>
              </w:rPr>
            </w:pPr>
            <w:r w:rsidRPr="001016BF">
              <w:rPr>
                <w:rFonts w:eastAsia="Times New Roman" w:cs="Times New Roman"/>
                <w:sz w:val="22"/>
                <w:lang w:eastAsia="ru-RU"/>
              </w:rPr>
              <w:t>за 2 часа перед исследованием необходимо поесть;</w:t>
            </w:r>
          </w:p>
          <w:p w14:paraId="4F602C7F" w14:textId="77777777" w:rsidR="001016BF" w:rsidRPr="001016BF" w:rsidRDefault="001016BF" w:rsidP="001016BF">
            <w:pPr>
              <w:ind w:left="0"/>
              <w:rPr>
                <w:rFonts w:eastAsia="Times New Roman" w:cs="Times New Roman"/>
                <w:sz w:val="22"/>
                <w:lang w:eastAsia="ru-RU"/>
              </w:rPr>
            </w:pPr>
            <w:r w:rsidRPr="001016BF">
              <w:rPr>
                <w:rFonts w:eastAsia="Times New Roman" w:cs="Times New Roman"/>
                <w:sz w:val="22"/>
                <w:lang w:eastAsia="ru-RU"/>
              </w:rPr>
              <w:t>непосредственно перед началом исследования нужно снять все металлические украшения (серьги, цепочку, клипсы, заколки);</w:t>
            </w:r>
          </w:p>
          <w:p w14:paraId="3797EFBC" w14:textId="77777777" w:rsidR="001016BF" w:rsidRPr="001016BF" w:rsidRDefault="001016BF" w:rsidP="001016BF">
            <w:pPr>
              <w:ind w:left="0"/>
              <w:rPr>
                <w:rFonts w:eastAsia="Times New Roman" w:cs="Times New Roman"/>
                <w:sz w:val="22"/>
                <w:lang w:eastAsia="ru-RU"/>
              </w:rPr>
            </w:pPr>
            <w:r w:rsidRPr="001016BF">
              <w:rPr>
                <w:rFonts w:eastAsia="Times New Roman" w:cs="Times New Roman"/>
                <w:sz w:val="22"/>
                <w:lang w:eastAsia="ru-RU"/>
              </w:rPr>
              <w:t>если невролог указал, что исследование проводится с депривацией сна, тогда необходимо воздержаться от ночного сна накануне исследования или проснуться ранее на 3-4 часа.</w:t>
            </w:r>
          </w:p>
          <w:p w14:paraId="475F03A5" w14:textId="77777777" w:rsidR="001016BF" w:rsidRPr="001016BF" w:rsidRDefault="001016BF" w:rsidP="001016BF">
            <w:pPr>
              <w:ind w:left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14:paraId="7A6D4A0E" w14:textId="77777777" w:rsidR="00A2267B" w:rsidRPr="00B034A2" w:rsidRDefault="00A2267B" w:rsidP="00A2267B">
      <w:pPr>
        <w:spacing w:after="160" w:line="259" w:lineRule="auto"/>
        <w:ind w:left="0"/>
        <w:jc w:val="center"/>
        <w:rPr>
          <w:sz w:val="24"/>
          <w:szCs w:val="24"/>
        </w:rPr>
      </w:pPr>
    </w:p>
    <w:p w14:paraId="4DBEE8EE" w14:textId="77777777" w:rsidR="004E389A" w:rsidRDefault="004E389A">
      <w:pPr>
        <w:spacing w:after="160" w:line="259" w:lineRule="auto"/>
        <w:ind w:left="0"/>
        <w:jc w:val="center"/>
      </w:pPr>
    </w:p>
    <w:sectPr w:rsidR="004E389A" w:rsidSect="007B40EB">
      <w:footerReference w:type="default" r:id="rId7"/>
      <w:pgSz w:w="11906" w:h="16838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B68A6" w14:textId="77777777" w:rsidR="00AC4D6E" w:rsidRDefault="00AC4D6E">
      <w:pPr>
        <w:spacing w:line="240" w:lineRule="auto"/>
      </w:pPr>
      <w:r>
        <w:separator/>
      </w:r>
    </w:p>
  </w:endnote>
  <w:endnote w:type="continuationSeparator" w:id="0">
    <w:p w14:paraId="44E56769" w14:textId="77777777" w:rsidR="00AC4D6E" w:rsidRDefault="00AC4D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6E8F2" w14:textId="77777777" w:rsidR="000C568C" w:rsidRPr="00DA4B48" w:rsidRDefault="00000000">
    <w:r>
      <w:rPr>
        <w:noProof/>
        <w:lang w:eastAsia="ru-RU"/>
      </w:rPr>
      <w:pict w14:anchorId="30339F78">
        <v:shapetype id="_x0000_t202" coordsize="21600,21600" o:spt="202" path="m,l,21600r21600,l21600,xe">
          <v:stroke joinstyle="miter"/>
          <v:path gradientshapeok="t" o:connecttype="rect"/>
        </v:shapetype>
        <v:shape id="Надпись 56" o:spid="_x0000_s1026" type="#_x0000_t202" style="position:absolute;left:0;text-align:left;margin-left:250.15pt;margin-top:0;width:96.75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" filled="f" stroked="f" strokeweight=".5pt">
          <v:textbox style="mso-fit-shape-to-text:t">
            <w:txbxContent>
              <w:p w14:paraId="1B6173F6" w14:textId="77777777" w:rsidR="009E7735" w:rsidRPr="009E7735" w:rsidRDefault="0029239B" w:rsidP="009E7735">
                <w:pPr>
                  <w:pStyle w:val="afa"/>
                  <w:ind w:left="0"/>
                  <w:rPr>
                    <w:rFonts w:ascii="Arial Narrow" w:hAnsi="Arial Narrow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Arial Narrow" w:hAnsi="Arial Narrow"/>
                    <w:color w:val="000000" w:themeColor="text1"/>
                    <w:sz w:val="24"/>
                    <w:szCs w:val="24"/>
                  </w:rPr>
                  <w:t>С</w:t>
                </w:r>
                <w:r w:rsidR="009E7735">
                  <w:rPr>
                    <w:rFonts w:ascii="Arial Narrow" w:hAnsi="Arial Narrow"/>
                    <w:color w:val="000000" w:themeColor="text1"/>
                    <w:sz w:val="24"/>
                    <w:szCs w:val="24"/>
                  </w:rPr>
                  <w:t xml:space="preserve">траница </w:t>
                </w:r>
                <w:r w:rsidR="001C47E8" w:rsidRPr="009E7735">
                  <w:rPr>
                    <w:rFonts w:ascii="Arial Narrow" w:hAnsi="Arial Narrow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9E7735" w:rsidRPr="009E7735">
                  <w:rPr>
                    <w:rFonts w:ascii="Arial Narrow" w:hAnsi="Arial Narrow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="001C47E8" w:rsidRPr="009E7735">
                  <w:rPr>
                    <w:rFonts w:ascii="Arial Narrow" w:hAnsi="Arial Narrow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3D4D3D">
                  <w:rPr>
                    <w:rFonts w:ascii="Arial Narrow" w:hAnsi="Arial Narrow"/>
                    <w:noProof/>
                    <w:color w:val="000000" w:themeColor="text1"/>
                    <w:sz w:val="24"/>
                    <w:szCs w:val="24"/>
                  </w:rPr>
                  <w:t>4</w:t>
                </w:r>
                <w:r w:rsidR="001C47E8" w:rsidRPr="009E7735">
                  <w:rPr>
                    <w:rFonts w:ascii="Arial Narrow" w:hAnsi="Arial Narrow"/>
                    <w:color w:val="000000" w:themeColor="text1"/>
                    <w:sz w:val="24"/>
                    <w:szCs w:val="24"/>
                  </w:rPr>
                  <w:fldChar w:fldCharType="end"/>
                </w:r>
                <w:r w:rsidR="009E7735">
                  <w:rPr>
                    <w:rFonts w:ascii="Arial Narrow" w:hAnsi="Arial Narrow"/>
                    <w:color w:val="000000" w:themeColor="text1"/>
                    <w:sz w:val="24"/>
                    <w:szCs w:val="24"/>
                  </w:rPr>
                  <w:t xml:space="preserve"> из 4</w:t>
                </w:r>
              </w:p>
            </w:txbxContent>
          </v:textbox>
          <w10:wrap anchorx="margin" anchory="margin"/>
        </v:shape>
      </w:pict>
    </w:r>
    <w:r>
      <w:rPr>
        <w:noProof/>
        <w:lang w:eastAsia="ru-RU"/>
      </w:rPr>
      <w:pict w14:anchorId="47798148">
        <v:rect id="Прямоугольник 58" o:spid="_x0000_s1025" style="position:absolute;left:0;text-align:left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" fillcolor="#5b9bd5 [3204]" stroked="f" strokeweight="1pt">
          <w10:wrap type="square" anchorx="margin" anchory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8BC5E" w14:textId="77777777" w:rsidR="00AC4D6E" w:rsidRDefault="00AC4D6E">
      <w:pPr>
        <w:spacing w:line="240" w:lineRule="auto"/>
      </w:pPr>
      <w:r>
        <w:separator/>
      </w:r>
    </w:p>
  </w:footnote>
  <w:footnote w:type="continuationSeparator" w:id="0">
    <w:p w14:paraId="671B6EFA" w14:textId="77777777" w:rsidR="00AC4D6E" w:rsidRDefault="00AC4D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C59"/>
    <w:multiLevelType w:val="hybridMultilevel"/>
    <w:tmpl w:val="86201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DDE"/>
    <w:multiLevelType w:val="hybridMultilevel"/>
    <w:tmpl w:val="000ADE7A"/>
    <w:styleLink w:val="1"/>
    <w:lvl w:ilvl="0" w:tplc="6D7CBCA6">
      <w:start w:val="1"/>
      <w:numFmt w:val="decimal"/>
      <w:pStyle w:val="1"/>
      <w:lvlText w:val="%1."/>
      <w:lvlJc w:val="left"/>
      <w:pPr>
        <w:ind w:left="720" w:hanging="360"/>
      </w:pPr>
    </w:lvl>
    <w:lvl w:ilvl="1" w:tplc="B26ECE30">
      <w:start w:val="1"/>
      <w:numFmt w:val="russianLower"/>
      <w:lvlText w:val="%2."/>
      <w:lvlJc w:val="left"/>
      <w:pPr>
        <w:ind w:left="1440" w:hanging="360"/>
      </w:pPr>
    </w:lvl>
    <w:lvl w:ilvl="2" w:tplc="8E20E166">
      <w:start w:val="1"/>
      <w:numFmt w:val="lowerRoman"/>
      <w:lvlText w:val="%3."/>
      <w:lvlJc w:val="right"/>
      <w:pPr>
        <w:ind w:left="2160" w:hanging="180"/>
      </w:pPr>
    </w:lvl>
    <w:lvl w:ilvl="3" w:tplc="AA88B8F0">
      <w:start w:val="1"/>
      <w:numFmt w:val="decimal"/>
      <w:lvlText w:val="%4."/>
      <w:lvlJc w:val="left"/>
      <w:pPr>
        <w:ind w:left="2880" w:hanging="360"/>
      </w:pPr>
    </w:lvl>
    <w:lvl w:ilvl="4" w:tplc="76C4C21C">
      <w:start w:val="1"/>
      <w:numFmt w:val="lowerLetter"/>
      <w:lvlText w:val="%5."/>
      <w:lvlJc w:val="left"/>
      <w:pPr>
        <w:ind w:left="3600" w:hanging="360"/>
      </w:pPr>
    </w:lvl>
    <w:lvl w:ilvl="5" w:tplc="4C60770C">
      <w:start w:val="1"/>
      <w:numFmt w:val="lowerRoman"/>
      <w:lvlText w:val="%6."/>
      <w:lvlJc w:val="right"/>
      <w:pPr>
        <w:ind w:left="4320" w:hanging="180"/>
      </w:pPr>
    </w:lvl>
    <w:lvl w:ilvl="6" w:tplc="77B26F1C">
      <w:start w:val="1"/>
      <w:numFmt w:val="decimal"/>
      <w:lvlText w:val="%7."/>
      <w:lvlJc w:val="left"/>
      <w:pPr>
        <w:ind w:left="5040" w:hanging="360"/>
      </w:pPr>
    </w:lvl>
    <w:lvl w:ilvl="7" w:tplc="21FC1C2A">
      <w:start w:val="1"/>
      <w:numFmt w:val="lowerLetter"/>
      <w:lvlText w:val="%8."/>
      <w:lvlJc w:val="left"/>
      <w:pPr>
        <w:ind w:left="5760" w:hanging="360"/>
      </w:pPr>
    </w:lvl>
    <w:lvl w:ilvl="8" w:tplc="F8CC619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E3B96"/>
    <w:multiLevelType w:val="multilevel"/>
    <w:tmpl w:val="6A20E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A45B8"/>
    <w:multiLevelType w:val="hybridMultilevel"/>
    <w:tmpl w:val="CF5CB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85986"/>
    <w:multiLevelType w:val="multilevel"/>
    <w:tmpl w:val="7774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8C2BA0"/>
    <w:multiLevelType w:val="multilevel"/>
    <w:tmpl w:val="BAEA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1516FA"/>
    <w:multiLevelType w:val="multilevel"/>
    <w:tmpl w:val="5F2A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EA65F3"/>
    <w:multiLevelType w:val="hybridMultilevel"/>
    <w:tmpl w:val="000ADE7A"/>
    <w:numStyleLink w:val="1"/>
  </w:abstractNum>
  <w:abstractNum w:abstractNumId="8" w15:restartNumberingAfterBreak="0">
    <w:nsid w:val="60FE3081"/>
    <w:multiLevelType w:val="hybridMultilevel"/>
    <w:tmpl w:val="C3CC0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868BD"/>
    <w:multiLevelType w:val="multilevel"/>
    <w:tmpl w:val="EECA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1F4E9B"/>
    <w:multiLevelType w:val="multilevel"/>
    <w:tmpl w:val="957AF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2F7F36"/>
    <w:multiLevelType w:val="multilevel"/>
    <w:tmpl w:val="3E2CA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0107688">
    <w:abstractNumId w:val="7"/>
  </w:num>
  <w:num w:numId="2" w16cid:durableId="1038629005">
    <w:abstractNumId w:val="1"/>
  </w:num>
  <w:num w:numId="3" w16cid:durableId="996491181">
    <w:abstractNumId w:val="11"/>
  </w:num>
  <w:num w:numId="4" w16cid:durableId="730348907">
    <w:abstractNumId w:val="10"/>
  </w:num>
  <w:num w:numId="5" w16cid:durableId="175115940">
    <w:abstractNumId w:val="4"/>
  </w:num>
  <w:num w:numId="6" w16cid:durableId="1819571939">
    <w:abstractNumId w:val="5"/>
  </w:num>
  <w:num w:numId="7" w16cid:durableId="1145127160">
    <w:abstractNumId w:val="3"/>
  </w:num>
  <w:num w:numId="8" w16cid:durableId="883299682">
    <w:abstractNumId w:val="2"/>
  </w:num>
  <w:num w:numId="9" w16cid:durableId="1506553114">
    <w:abstractNumId w:val="8"/>
  </w:num>
  <w:num w:numId="10" w16cid:durableId="1971013583">
    <w:abstractNumId w:val="0"/>
  </w:num>
  <w:num w:numId="11" w16cid:durableId="779759512">
    <w:abstractNumId w:val="6"/>
  </w:num>
  <w:num w:numId="12" w16cid:durableId="4212934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89A"/>
    <w:rsid w:val="000160A0"/>
    <w:rsid w:val="00036094"/>
    <w:rsid w:val="00036EEC"/>
    <w:rsid w:val="0008386B"/>
    <w:rsid w:val="000964D1"/>
    <w:rsid w:val="000A1F8A"/>
    <w:rsid w:val="000A76A6"/>
    <w:rsid w:val="000C0A4B"/>
    <w:rsid w:val="000C568C"/>
    <w:rsid w:val="000C6B4B"/>
    <w:rsid w:val="001016BF"/>
    <w:rsid w:val="00111FDF"/>
    <w:rsid w:val="0011595D"/>
    <w:rsid w:val="00143365"/>
    <w:rsid w:val="00144D75"/>
    <w:rsid w:val="00183A36"/>
    <w:rsid w:val="001C47E8"/>
    <w:rsid w:val="001D63BC"/>
    <w:rsid w:val="00227517"/>
    <w:rsid w:val="002470EC"/>
    <w:rsid w:val="00273E61"/>
    <w:rsid w:val="0029239B"/>
    <w:rsid w:val="002949A7"/>
    <w:rsid w:val="002E27FA"/>
    <w:rsid w:val="002E5CCF"/>
    <w:rsid w:val="00355EF3"/>
    <w:rsid w:val="0036619B"/>
    <w:rsid w:val="00384C36"/>
    <w:rsid w:val="003A7126"/>
    <w:rsid w:val="003B4C28"/>
    <w:rsid w:val="003C6F36"/>
    <w:rsid w:val="003C761B"/>
    <w:rsid w:val="003D4D3D"/>
    <w:rsid w:val="003D4DD4"/>
    <w:rsid w:val="003F336D"/>
    <w:rsid w:val="00402E46"/>
    <w:rsid w:val="004163DE"/>
    <w:rsid w:val="00432DFB"/>
    <w:rsid w:val="004626B6"/>
    <w:rsid w:val="00463CA4"/>
    <w:rsid w:val="00490748"/>
    <w:rsid w:val="004A3962"/>
    <w:rsid w:val="004A5413"/>
    <w:rsid w:val="004D1FA9"/>
    <w:rsid w:val="004E389A"/>
    <w:rsid w:val="00520240"/>
    <w:rsid w:val="0052495C"/>
    <w:rsid w:val="00570392"/>
    <w:rsid w:val="005B056A"/>
    <w:rsid w:val="005C52A9"/>
    <w:rsid w:val="005F3E0D"/>
    <w:rsid w:val="00633328"/>
    <w:rsid w:val="00681AE4"/>
    <w:rsid w:val="006B68CA"/>
    <w:rsid w:val="006D0F11"/>
    <w:rsid w:val="006F203D"/>
    <w:rsid w:val="00722174"/>
    <w:rsid w:val="00793311"/>
    <w:rsid w:val="007B31D2"/>
    <w:rsid w:val="007B40EB"/>
    <w:rsid w:val="007B761B"/>
    <w:rsid w:val="007D0C3A"/>
    <w:rsid w:val="007D6A6E"/>
    <w:rsid w:val="007E6984"/>
    <w:rsid w:val="008216F1"/>
    <w:rsid w:val="00843309"/>
    <w:rsid w:val="00855C8C"/>
    <w:rsid w:val="00896F70"/>
    <w:rsid w:val="008B0E19"/>
    <w:rsid w:val="008C03B9"/>
    <w:rsid w:val="008D34FE"/>
    <w:rsid w:val="00902A43"/>
    <w:rsid w:val="00924D6C"/>
    <w:rsid w:val="00965205"/>
    <w:rsid w:val="00976532"/>
    <w:rsid w:val="009902E7"/>
    <w:rsid w:val="00991B1D"/>
    <w:rsid w:val="009B4C72"/>
    <w:rsid w:val="009C3464"/>
    <w:rsid w:val="009E01A8"/>
    <w:rsid w:val="009E402B"/>
    <w:rsid w:val="009E7735"/>
    <w:rsid w:val="009F2CFF"/>
    <w:rsid w:val="00A21A5D"/>
    <w:rsid w:val="00A2267B"/>
    <w:rsid w:val="00A32338"/>
    <w:rsid w:val="00A462A6"/>
    <w:rsid w:val="00A71301"/>
    <w:rsid w:val="00A76CE8"/>
    <w:rsid w:val="00A953E1"/>
    <w:rsid w:val="00AB348F"/>
    <w:rsid w:val="00AC0897"/>
    <w:rsid w:val="00AC4D6E"/>
    <w:rsid w:val="00AE23E7"/>
    <w:rsid w:val="00AE43BE"/>
    <w:rsid w:val="00AE6886"/>
    <w:rsid w:val="00B034A2"/>
    <w:rsid w:val="00B11686"/>
    <w:rsid w:val="00B1228E"/>
    <w:rsid w:val="00B25A5D"/>
    <w:rsid w:val="00B501D0"/>
    <w:rsid w:val="00B6544F"/>
    <w:rsid w:val="00B77320"/>
    <w:rsid w:val="00BF5931"/>
    <w:rsid w:val="00C76287"/>
    <w:rsid w:val="00CB56EA"/>
    <w:rsid w:val="00CB702F"/>
    <w:rsid w:val="00CD5331"/>
    <w:rsid w:val="00CE0532"/>
    <w:rsid w:val="00D26B15"/>
    <w:rsid w:val="00D44182"/>
    <w:rsid w:val="00D46B32"/>
    <w:rsid w:val="00D609A5"/>
    <w:rsid w:val="00DA1659"/>
    <w:rsid w:val="00DA4B48"/>
    <w:rsid w:val="00DF1100"/>
    <w:rsid w:val="00E4508D"/>
    <w:rsid w:val="00E547B1"/>
    <w:rsid w:val="00F35C82"/>
    <w:rsid w:val="00F65700"/>
    <w:rsid w:val="00F664DA"/>
    <w:rsid w:val="00F872F5"/>
    <w:rsid w:val="00F90E49"/>
    <w:rsid w:val="00FB167E"/>
    <w:rsid w:val="00FB517E"/>
    <w:rsid w:val="00FE3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2D5AD"/>
  <w15:docId w15:val="{0C7ED5FD-C0FC-4D9E-8E86-D705A626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126"/>
    <w:pPr>
      <w:spacing w:after="0" w:line="360" w:lineRule="auto"/>
      <w:ind w:left="709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3A7126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126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A712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A712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712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A712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A712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A712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A712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3A712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A712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A712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A712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A712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A712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A712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A712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A712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A7126"/>
    <w:pPr>
      <w:ind w:left="720"/>
      <w:contextualSpacing/>
    </w:pPr>
  </w:style>
  <w:style w:type="paragraph" w:styleId="a4">
    <w:name w:val="No Spacing"/>
    <w:uiPriority w:val="1"/>
    <w:qFormat/>
    <w:rsid w:val="003A712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3A712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3A712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A712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A712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A712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A712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A712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A7126"/>
    <w:rPr>
      <w:i/>
    </w:rPr>
  </w:style>
  <w:style w:type="character" w:customStyle="1" w:styleId="HeaderChar">
    <w:name w:val="Header Char"/>
    <w:basedOn w:val="a0"/>
    <w:uiPriority w:val="99"/>
    <w:rsid w:val="003A7126"/>
  </w:style>
  <w:style w:type="character" w:customStyle="1" w:styleId="FooterChar">
    <w:name w:val="Footer Char"/>
    <w:basedOn w:val="a0"/>
    <w:uiPriority w:val="99"/>
    <w:rsid w:val="003A7126"/>
  </w:style>
  <w:style w:type="paragraph" w:styleId="ab">
    <w:name w:val="caption"/>
    <w:basedOn w:val="a"/>
    <w:next w:val="a"/>
    <w:uiPriority w:val="35"/>
    <w:semiHidden/>
    <w:unhideWhenUsed/>
    <w:qFormat/>
    <w:rsid w:val="003A712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3A7126"/>
  </w:style>
  <w:style w:type="table" w:customStyle="1" w:styleId="TableGridLight">
    <w:name w:val="Table Grid Light"/>
    <w:basedOn w:val="a1"/>
    <w:uiPriority w:val="59"/>
    <w:rsid w:val="003A712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3A712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A7126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A71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A7126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3A7126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3A7126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3A7126"/>
    <w:rPr>
      <w:sz w:val="18"/>
    </w:rPr>
  </w:style>
  <w:style w:type="character" w:styleId="af">
    <w:name w:val="footnote reference"/>
    <w:basedOn w:val="a0"/>
    <w:uiPriority w:val="99"/>
    <w:unhideWhenUsed/>
    <w:rsid w:val="003A7126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3A7126"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3A7126"/>
    <w:rPr>
      <w:sz w:val="20"/>
    </w:rPr>
  </w:style>
  <w:style w:type="character" w:styleId="af2">
    <w:name w:val="endnote reference"/>
    <w:basedOn w:val="a0"/>
    <w:uiPriority w:val="99"/>
    <w:semiHidden/>
    <w:unhideWhenUsed/>
    <w:rsid w:val="003A712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A7126"/>
    <w:pPr>
      <w:spacing w:after="57"/>
      <w:ind w:left="0"/>
    </w:pPr>
  </w:style>
  <w:style w:type="paragraph" w:styleId="23">
    <w:name w:val="toc 2"/>
    <w:basedOn w:val="a"/>
    <w:next w:val="a"/>
    <w:uiPriority w:val="39"/>
    <w:unhideWhenUsed/>
    <w:rsid w:val="003A7126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A7126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A7126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A712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A712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A712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A712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A7126"/>
    <w:pPr>
      <w:spacing w:after="57"/>
      <w:ind w:left="2268"/>
    </w:pPr>
  </w:style>
  <w:style w:type="paragraph" w:styleId="af3">
    <w:name w:val="TOC Heading"/>
    <w:uiPriority w:val="39"/>
    <w:unhideWhenUsed/>
    <w:rsid w:val="003A7126"/>
  </w:style>
  <w:style w:type="paragraph" w:styleId="af4">
    <w:name w:val="table of figures"/>
    <w:basedOn w:val="a"/>
    <w:next w:val="a"/>
    <w:uiPriority w:val="99"/>
    <w:unhideWhenUsed/>
    <w:rsid w:val="003A7126"/>
  </w:style>
  <w:style w:type="character" w:customStyle="1" w:styleId="11">
    <w:name w:val="Заголовок 1 Знак"/>
    <w:basedOn w:val="a0"/>
    <w:link w:val="10"/>
    <w:uiPriority w:val="9"/>
    <w:rsid w:val="003A7126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7126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table" w:styleId="af5">
    <w:name w:val="Table Grid"/>
    <w:basedOn w:val="a1"/>
    <w:uiPriority w:val="39"/>
    <w:rsid w:val="003A71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  <w:rsid w:val="003A7126"/>
  </w:style>
  <w:style w:type="paragraph" w:styleId="af6">
    <w:name w:val="Balloon Text"/>
    <w:basedOn w:val="a"/>
    <w:link w:val="af7"/>
    <w:uiPriority w:val="99"/>
    <w:semiHidden/>
    <w:unhideWhenUsed/>
    <w:rsid w:val="003A71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3A7126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3A7126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3A7126"/>
    <w:rPr>
      <w:rFonts w:ascii="Times New Roman" w:hAnsi="Times New Roman"/>
      <w:sz w:val="28"/>
    </w:rPr>
  </w:style>
  <w:style w:type="paragraph" w:styleId="afa">
    <w:name w:val="footer"/>
    <w:basedOn w:val="a"/>
    <w:link w:val="afb"/>
    <w:uiPriority w:val="99"/>
    <w:unhideWhenUsed/>
    <w:rsid w:val="003A7126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3A7126"/>
    <w:rPr>
      <w:rFonts w:ascii="Times New Roman" w:hAnsi="Times New Roman"/>
      <w:sz w:val="28"/>
    </w:rPr>
  </w:style>
  <w:style w:type="numbering" w:customStyle="1" w:styleId="1">
    <w:name w:val="Стиль1"/>
    <w:uiPriority w:val="99"/>
    <w:rsid w:val="00A2267B"/>
    <w:pPr>
      <w:numPr>
        <w:numId w:val="2"/>
      </w:numPr>
    </w:pPr>
  </w:style>
  <w:style w:type="table" w:customStyle="1" w:styleId="13">
    <w:name w:val="Сетка таблицы1"/>
    <w:basedOn w:val="a1"/>
    <w:next w:val="af5"/>
    <w:uiPriority w:val="39"/>
    <w:rsid w:val="006B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"/>
    <w:uiPriority w:val="99"/>
    <w:semiHidden/>
    <w:unhideWhenUsed/>
    <w:rsid w:val="009902E7"/>
    <w:pPr>
      <w:spacing w:before="100" w:beforeAutospacing="1" w:after="100" w:afterAutospacing="1" w:line="240" w:lineRule="auto"/>
      <w:ind w:left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49</cp:revision>
  <cp:lastPrinted>2024-05-30T10:28:00Z</cp:lastPrinted>
  <dcterms:created xsi:type="dcterms:W3CDTF">2024-03-27T05:45:00Z</dcterms:created>
  <dcterms:modified xsi:type="dcterms:W3CDTF">2025-10-07T09:25:00Z</dcterms:modified>
</cp:coreProperties>
</file>